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86" w:rsidRDefault="003F4A86" w:rsidP="003F4A86">
      <w:pPr>
        <w:spacing w:line="58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3F4A86" w:rsidRDefault="003F4A86" w:rsidP="003F4A86">
      <w:pPr>
        <w:spacing w:line="58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3F4A86" w:rsidRDefault="003F4A86" w:rsidP="003F4A86">
      <w:pPr>
        <w:spacing w:line="58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3F4A86" w:rsidRDefault="003F4A86" w:rsidP="003F4A86">
      <w:pPr>
        <w:tabs>
          <w:tab w:val="left" w:pos="5265"/>
        </w:tabs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3F4A86" w:rsidRDefault="003F4A86" w:rsidP="003F4A86">
      <w:pPr>
        <w:spacing w:line="200" w:lineRule="exact"/>
        <w:ind w:firstLine="640"/>
        <w:rPr>
          <w:rFonts w:ascii="仿宋_GB2312" w:eastAsia="仿宋_GB2312"/>
          <w:sz w:val="32"/>
          <w:szCs w:val="32"/>
        </w:rPr>
      </w:pPr>
    </w:p>
    <w:p w:rsidR="003F4A86" w:rsidRDefault="003139AD" w:rsidP="003F4A86">
      <w:pPr>
        <w:spacing w:line="58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姑苏协办</w:t>
      </w:r>
      <w:r w:rsidR="003F4A86" w:rsidRPr="00256E2D">
        <w:rPr>
          <w:rFonts w:ascii="仿宋_GB2312" w:eastAsia="仿宋_GB2312" w:hint="eastAsia"/>
          <w:sz w:val="32"/>
          <w:szCs w:val="32"/>
        </w:rPr>
        <w:t>〔</w:t>
      </w:r>
      <w:r w:rsidR="003F4A8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="003F4A86" w:rsidRPr="00256E2D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</w:t>
      </w:r>
      <w:r w:rsidR="003F4A86" w:rsidRPr="00256E2D">
        <w:rPr>
          <w:rFonts w:ascii="仿宋_GB2312" w:eastAsia="仿宋_GB2312" w:hint="eastAsia"/>
          <w:sz w:val="32"/>
          <w:szCs w:val="32"/>
        </w:rPr>
        <w:t>号</w:t>
      </w:r>
    </w:p>
    <w:p w:rsidR="003F4A86" w:rsidRPr="002E32F0" w:rsidRDefault="003F4A86" w:rsidP="003F4A86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F0462B" w:rsidRPr="00F0462B" w:rsidRDefault="00F0462B" w:rsidP="00F0462B">
      <w:pPr>
        <w:widowControl/>
        <w:spacing w:before="100" w:beforeAutospacing="1" w:after="120" w:line="2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F0462B">
        <w:rPr>
          <w:rFonts w:eastAsia="方正小标宋简体" w:hint="eastAsia"/>
          <w:bCs/>
          <w:color w:val="000000"/>
          <w:sz w:val="44"/>
          <w:szCs w:val="44"/>
        </w:rPr>
        <w:t>关于认真做好政协姑苏区二届五次会议</w:t>
      </w:r>
    </w:p>
    <w:p w:rsidR="00F0462B" w:rsidRPr="00F0462B" w:rsidRDefault="00F0462B" w:rsidP="00F0462B">
      <w:pPr>
        <w:widowControl/>
        <w:spacing w:before="100" w:beforeAutospacing="1" w:after="120" w:line="2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F0462B">
        <w:rPr>
          <w:rFonts w:eastAsia="方正小标宋简体" w:hint="eastAsia"/>
          <w:bCs/>
          <w:color w:val="000000"/>
          <w:sz w:val="44"/>
          <w:szCs w:val="44"/>
        </w:rPr>
        <w:t>提案征集工作的通知</w:t>
      </w:r>
    </w:p>
    <w:p w:rsidR="00F0462B" w:rsidRDefault="00F0462B" w:rsidP="00F0462B">
      <w:pPr>
        <w:spacing w:line="610" w:lineRule="exact"/>
        <w:rPr>
          <w:rFonts w:ascii="仿宋_GB2312" w:eastAsia="仿宋_GB2312" w:hAnsi="仿宋"/>
          <w:sz w:val="32"/>
          <w:szCs w:val="32"/>
        </w:rPr>
      </w:pPr>
    </w:p>
    <w:p w:rsidR="00F0462B" w:rsidRPr="00F0462B" w:rsidRDefault="00F0462B" w:rsidP="00F0462B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仿宋_GB2312" w:eastAsia="仿宋_GB2312" w:hAnsi="仿宋" w:hint="eastAsia"/>
          <w:sz w:val="32"/>
          <w:szCs w:val="32"/>
        </w:rPr>
        <w:t>各位委员：</w:t>
      </w:r>
    </w:p>
    <w:p w:rsidR="00F0462B" w:rsidRPr="00F0462B" w:rsidRDefault="00F0462B" w:rsidP="00F0462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仿宋_GB2312" w:eastAsia="仿宋_GB2312" w:hAnsi="仿宋" w:hint="eastAsia"/>
          <w:sz w:val="32"/>
          <w:szCs w:val="32"/>
        </w:rPr>
        <w:t>政协提案是履行人民政协政治协商、民主监督、参政议政职能的一个重要方式，是落实中国共产党领导的多党合作和政治协商制度的一个重要载体，是实行社会主义协商民主的一个重要渠道，是一项具有全局意义的工作，提案的征集和确定是政协全会的一项重要工作。为了做好区政协二届五次会议期间的提案工作，希望政协各参加单位、全体政协委员认真做好提案准备工作，为</w:t>
      </w:r>
      <w:proofErr w:type="gramStart"/>
      <w:r w:rsidRPr="00F0462B">
        <w:rPr>
          <w:rFonts w:ascii="仿宋_GB2312" w:eastAsia="仿宋_GB2312" w:hAnsi="仿宋" w:hint="eastAsia"/>
          <w:sz w:val="32"/>
          <w:szCs w:val="32"/>
        </w:rPr>
        <w:t>助推姑苏区</w:t>
      </w:r>
      <w:proofErr w:type="gramEnd"/>
      <w:r w:rsidRPr="00F0462B">
        <w:rPr>
          <w:rFonts w:ascii="仿宋_GB2312" w:eastAsia="仿宋_GB2312" w:hAnsi="仿宋" w:hint="eastAsia"/>
          <w:sz w:val="32"/>
          <w:szCs w:val="32"/>
        </w:rPr>
        <w:t>各项事业迈向新台阶提出更多更好的建议。现就区政协二届五次全体会议提案征集工作有关事项通知如下：</w:t>
      </w:r>
    </w:p>
    <w:p w:rsidR="00F0462B" w:rsidRPr="00F0462B" w:rsidRDefault="00F0462B" w:rsidP="00F0462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仿宋_GB2312" w:eastAsia="仿宋_GB2312" w:hAnsi="仿宋" w:hint="eastAsia"/>
          <w:sz w:val="32"/>
          <w:szCs w:val="32"/>
        </w:rPr>
        <w:t>1. 提案要在充分调查研究的基础上形成，具有科学性、针对性和可操作性，把握好提案反映全区经济、社会发展主题，言之有据、案情清楚、建议具体、一事一案，保证提案的立案采纳。</w:t>
      </w:r>
    </w:p>
    <w:p w:rsidR="00F0462B" w:rsidRPr="00F0462B" w:rsidRDefault="00F0462B" w:rsidP="00F0462B">
      <w:pPr>
        <w:spacing w:line="580" w:lineRule="exact"/>
        <w:ind w:firstLineChars="200" w:firstLine="640"/>
        <w:rPr>
          <w:rFonts w:ascii="仿宋_GB2312" w:eastAsia="仿宋_GB2312" w:hAnsi="Calibri"/>
          <w:sz w:val="28"/>
          <w:szCs w:val="28"/>
        </w:rPr>
      </w:pPr>
      <w:r w:rsidRPr="00F0462B">
        <w:rPr>
          <w:rFonts w:ascii="仿宋_GB2312" w:eastAsia="仿宋_GB2312" w:hAnsi="仿宋" w:hint="eastAsia"/>
          <w:sz w:val="32"/>
          <w:szCs w:val="32"/>
        </w:rPr>
        <w:lastRenderedPageBreak/>
        <w:t>2.委员可以个人或联名提出提案（联名提案原则上只答复第一提案人）；也可以小组、界别、专委会或街道工委名义提出提案（原则上只答复执笔人）；各民主党派和参加政协的人民团体，可以党派、团体的名义提出提案。</w:t>
      </w:r>
    </w:p>
    <w:p w:rsidR="00F0462B" w:rsidRPr="00F0462B" w:rsidRDefault="00F0462B" w:rsidP="00F0462B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F0462B">
        <w:rPr>
          <w:rFonts w:ascii="仿宋_GB2312" w:eastAsia="仿宋_GB2312" w:hAnsi="仿宋" w:cs="宋体" w:hint="eastAsia"/>
          <w:kern w:val="0"/>
          <w:sz w:val="32"/>
          <w:szCs w:val="32"/>
        </w:rPr>
        <w:t>3.提案实行网上提交。（1）提案者</w:t>
      </w:r>
      <w:r w:rsidR="00754A8D">
        <w:rPr>
          <w:rFonts w:ascii="仿宋_GB2312" w:eastAsia="仿宋_GB2312" w:hAnsi="仿宋" w:cs="宋体" w:hint="eastAsia"/>
          <w:kern w:val="0"/>
          <w:sz w:val="32"/>
          <w:szCs w:val="32"/>
        </w:rPr>
        <w:t>登陆网址：htt</w:t>
      </w:r>
      <w:r w:rsidRPr="00F0462B">
        <w:rPr>
          <w:rFonts w:ascii="Cambria" w:eastAsia="仿宋_GB2312" w:hAnsi="仿宋" w:cs="宋体"/>
          <w:kern w:val="0"/>
          <w:sz w:val="32"/>
          <w:szCs w:val="32"/>
        </w:rPr>
        <w:t>p://rdzx.gusu.gov.cn</w:t>
      </w:r>
      <w:r w:rsidRPr="00F0462B">
        <w:rPr>
          <w:rFonts w:ascii="仿宋_GB2312" w:eastAsia="仿宋_GB2312" w:hAnsi="仿宋" w:cs="宋体"/>
          <w:kern w:val="0"/>
          <w:sz w:val="32"/>
          <w:szCs w:val="32"/>
        </w:rPr>
        <w:t>主页面，点击</w:t>
      </w:r>
      <w:r w:rsidRPr="00F0462B">
        <w:rPr>
          <w:rFonts w:ascii="仿宋_GB2312" w:eastAsia="仿宋_GB2312" w:hAnsi="仿宋" w:cs="宋体"/>
          <w:kern w:val="0"/>
          <w:sz w:val="32"/>
          <w:szCs w:val="32"/>
        </w:rPr>
        <w:t>“</w:t>
      </w:r>
      <w:r w:rsidRPr="00F0462B">
        <w:rPr>
          <w:rFonts w:ascii="仿宋_GB2312" w:eastAsia="仿宋_GB2312" w:hAnsi="仿宋" w:cs="宋体"/>
          <w:kern w:val="0"/>
          <w:sz w:val="32"/>
          <w:szCs w:val="32"/>
        </w:rPr>
        <w:t>政协委员园地</w:t>
      </w:r>
      <w:r w:rsidRPr="00F0462B">
        <w:rPr>
          <w:rFonts w:ascii="仿宋_GB2312" w:eastAsia="仿宋_GB2312" w:hAnsi="仿宋" w:cs="宋体"/>
          <w:kern w:val="0"/>
          <w:sz w:val="32"/>
          <w:szCs w:val="32"/>
        </w:rPr>
        <w:t>”</w:t>
      </w:r>
      <w:r w:rsidRPr="00F0462B">
        <w:rPr>
          <w:rFonts w:ascii="仿宋_GB2312" w:eastAsia="仿宋_GB2312" w:hAnsi="仿宋" w:cs="宋体"/>
          <w:kern w:val="0"/>
          <w:sz w:val="32"/>
          <w:szCs w:val="32"/>
        </w:rPr>
        <w:t>栏目进入系统。</w:t>
      </w:r>
      <w:r w:rsidRPr="00F0462B">
        <w:rPr>
          <w:rFonts w:ascii="仿宋_GB2312" w:eastAsia="仿宋_GB2312" w:hAnsi="仿宋" w:cs="宋体"/>
          <w:b/>
          <w:kern w:val="0"/>
          <w:sz w:val="32"/>
          <w:szCs w:val="32"/>
        </w:rPr>
        <w:t>“</w:t>
      </w:r>
      <w:r w:rsidRPr="00F0462B">
        <w:rPr>
          <w:rFonts w:ascii="仿宋_GB2312" w:eastAsia="仿宋_GB2312" w:hAnsi="仿宋" w:cs="宋体"/>
          <w:b/>
          <w:kern w:val="0"/>
          <w:sz w:val="32"/>
          <w:szCs w:val="32"/>
        </w:rPr>
        <w:t>登录名</w:t>
      </w:r>
      <w:r w:rsidRPr="00F0462B">
        <w:rPr>
          <w:rFonts w:ascii="仿宋_GB2312" w:eastAsia="仿宋_GB2312" w:hAnsi="仿宋" w:cs="宋体"/>
          <w:b/>
          <w:kern w:val="0"/>
          <w:sz w:val="32"/>
          <w:szCs w:val="32"/>
        </w:rPr>
        <w:t>”</w:t>
      </w:r>
      <w:r w:rsidRPr="00F0462B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为本人在政协登记入册的电话号码</w:t>
      </w:r>
      <w:r w:rsidRPr="00F0462B">
        <w:rPr>
          <w:rFonts w:ascii="仿宋_GB2312" w:eastAsia="仿宋_GB2312" w:hAnsi="仿宋" w:cs="宋体"/>
          <w:b/>
          <w:kern w:val="0"/>
          <w:sz w:val="32"/>
          <w:szCs w:val="32"/>
        </w:rPr>
        <w:t>，初始密码为11111。</w:t>
      </w:r>
      <w:r w:rsidRPr="00F0462B">
        <w:rPr>
          <w:rFonts w:ascii="仿宋_GB2312" w:eastAsia="仿宋_GB2312" w:hAnsi="仿宋" w:cs="宋体" w:hint="eastAsia"/>
          <w:kern w:val="0"/>
          <w:sz w:val="32"/>
          <w:szCs w:val="32"/>
        </w:rPr>
        <w:t>（2）如提案者无上网条件的，可在大会期间以电子稿的形式直接向大会提案组现场办公室提交。</w:t>
      </w:r>
    </w:p>
    <w:p w:rsidR="00F0462B" w:rsidRPr="00F0462B" w:rsidRDefault="00F0462B" w:rsidP="00F0462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仿宋_GB2312" w:eastAsia="仿宋_GB2312" w:hAnsi="仿宋" w:hint="eastAsia"/>
          <w:sz w:val="32"/>
          <w:szCs w:val="32"/>
        </w:rPr>
        <w:t>4.</w:t>
      </w:r>
      <w:r w:rsidRPr="00F0462B">
        <w:rPr>
          <w:rFonts w:ascii="仿宋_GB2312" w:eastAsia="仿宋_GB2312" w:hAnsi="仿宋"/>
          <w:sz w:val="32"/>
          <w:szCs w:val="32"/>
        </w:rPr>
        <w:t>根据</w:t>
      </w:r>
      <w:r w:rsidRPr="00F0462B">
        <w:rPr>
          <w:rFonts w:ascii="仿宋_GB2312" w:eastAsia="仿宋_GB2312" w:hAnsi="仿宋" w:hint="eastAsia"/>
          <w:sz w:val="32"/>
          <w:szCs w:val="32"/>
        </w:rPr>
        <w:t>《中国人民政治协商会议苏州市姑苏区委员会提案工作条例》</w:t>
      </w:r>
      <w:r w:rsidRPr="00F0462B">
        <w:rPr>
          <w:rFonts w:ascii="仿宋_GB2312" w:eastAsia="仿宋_GB2312" w:hAnsi="仿宋"/>
          <w:sz w:val="32"/>
          <w:szCs w:val="32"/>
        </w:rPr>
        <w:t>规定，凡</w:t>
      </w:r>
      <w:r w:rsidRPr="00F0462B">
        <w:rPr>
          <w:rFonts w:ascii="仿宋_GB2312" w:eastAsia="仿宋_GB2312" w:hAnsi="仿宋" w:hint="eastAsia"/>
          <w:sz w:val="32"/>
          <w:szCs w:val="32"/>
        </w:rPr>
        <w:t>涉及党和国家秘密的；国家明令禁止的；中共党员对党内有关组织、人事安排等方面有意见的；民主党派成员反映本组织内部问题的；进入民事、刑事、行政诉讼程序或行政复议、仲裁程序，尚未结案的；属于学术研讨的；为本人或者亲属解决个人问题的；宣传、推介具体作品、产品的；指名举报的；执纪执法机关正在审查的违纪违法问题的；超出本区管辖权范围的；内容空泛、没有具体建议的，</w:t>
      </w:r>
      <w:r w:rsidRPr="00F0462B">
        <w:rPr>
          <w:rFonts w:ascii="仿宋_GB2312" w:eastAsia="仿宋_GB2312" w:hAnsi="仿宋"/>
          <w:sz w:val="32"/>
          <w:szCs w:val="32"/>
        </w:rPr>
        <w:t>经审查将不予立案。</w:t>
      </w:r>
    </w:p>
    <w:p w:rsidR="00F0462B" w:rsidRPr="00F0462B" w:rsidRDefault="00F0462B" w:rsidP="00F0462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仿宋_GB2312" w:eastAsia="仿宋_GB2312" w:hAnsi="仿宋" w:hint="eastAsia"/>
          <w:sz w:val="32"/>
          <w:szCs w:val="32"/>
        </w:rPr>
        <w:t>联系电话：68725901</w:t>
      </w:r>
    </w:p>
    <w:p w:rsidR="00F0462B" w:rsidRPr="00F0462B" w:rsidRDefault="00F0462B" w:rsidP="00F0462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仿宋_GB2312" w:eastAsia="仿宋_GB2312" w:hAnsi="仿宋" w:hint="eastAsia"/>
          <w:sz w:val="32"/>
          <w:szCs w:val="32"/>
        </w:rPr>
        <w:t>附件：提案选题参考</w:t>
      </w:r>
    </w:p>
    <w:p w:rsidR="00F0462B" w:rsidRPr="00F0462B" w:rsidRDefault="00F0462B" w:rsidP="00F0462B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宋体" w:hAnsi="宋体" w:cs="宋体" w:hint="eastAsia"/>
          <w:sz w:val="32"/>
          <w:szCs w:val="32"/>
        </w:rPr>
        <w:t>  </w:t>
      </w:r>
      <w:r w:rsidRPr="00F0462B">
        <w:rPr>
          <w:rFonts w:ascii="仿宋_GB2312" w:eastAsia="仿宋_GB2312" w:hAnsi="仿宋" w:hint="eastAsia"/>
          <w:sz w:val="32"/>
          <w:szCs w:val="32"/>
        </w:rPr>
        <w:t xml:space="preserve">                    </w:t>
      </w:r>
      <w:r w:rsidRPr="00F0462B">
        <w:rPr>
          <w:rFonts w:ascii="宋体" w:hAnsi="宋体" w:cs="宋体" w:hint="eastAsia"/>
          <w:sz w:val="32"/>
          <w:szCs w:val="32"/>
        </w:rPr>
        <w:t> </w:t>
      </w:r>
      <w:r w:rsidRPr="00F0462B">
        <w:rPr>
          <w:rFonts w:ascii="仿宋_GB2312" w:eastAsia="仿宋_GB2312" w:hAnsi="仿宋" w:hint="eastAsia"/>
          <w:sz w:val="32"/>
          <w:szCs w:val="32"/>
        </w:rPr>
        <w:t xml:space="preserve">  政协姑苏区委员会办公室</w:t>
      </w:r>
    </w:p>
    <w:p w:rsidR="00F0462B" w:rsidRPr="00F0462B" w:rsidRDefault="00F0462B" w:rsidP="00F0462B">
      <w:pPr>
        <w:spacing w:line="58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宋体" w:hAnsi="宋体" w:cs="宋体" w:hint="eastAsia"/>
          <w:sz w:val="32"/>
          <w:szCs w:val="32"/>
        </w:rPr>
        <w:t>  </w:t>
      </w:r>
      <w:r w:rsidRPr="00F0462B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0462B">
        <w:rPr>
          <w:rFonts w:ascii="宋体" w:hAnsi="宋体" w:cs="宋体" w:hint="eastAsia"/>
          <w:sz w:val="32"/>
          <w:szCs w:val="32"/>
        </w:rPr>
        <w:t>   </w:t>
      </w:r>
      <w:r w:rsidRPr="00F0462B">
        <w:rPr>
          <w:rFonts w:ascii="仿宋_GB2312" w:eastAsia="仿宋_GB2312" w:hAnsi="仿宋" w:hint="eastAsia"/>
          <w:sz w:val="32"/>
          <w:szCs w:val="32"/>
        </w:rPr>
        <w:t xml:space="preserve">                   2020年11月10日</w:t>
      </w:r>
    </w:p>
    <w:p w:rsidR="00F0462B" w:rsidRPr="00F0462B" w:rsidRDefault="00F0462B" w:rsidP="00F0462B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F0462B">
        <w:rPr>
          <w:rFonts w:ascii="Calibri" w:eastAsia="仿宋_GB2312" w:hAnsi="Calibri" w:hint="eastAsia"/>
          <w:sz w:val="32"/>
          <w:szCs w:val="32"/>
        </w:rPr>
        <w:t> </w:t>
      </w:r>
      <w:r w:rsidRPr="00F0462B">
        <w:rPr>
          <w:rFonts w:ascii="仿宋_GB2312" w:eastAsia="仿宋_GB2312" w:hAnsi="仿宋" w:hint="eastAsia"/>
          <w:sz w:val="32"/>
          <w:szCs w:val="32"/>
        </w:rPr>
        <w:t>抄送：区各党派支部、区工商联、有关人民团体</w:t>
      </w:r>
    </w:p>
    <w:p w:rsidR="00F0462B" w:rsidRPr="00F0462B" w:rsidRDefault="00F0462B" w:rsidP="00F0462B">
      <w:pPr>
        <w:rPr>
          <w:rFonts w:ascii="仿宋_GB2312" w:eastAsia="仿宋_GB2312" w:hAnsi="华文中宋"/>
          <w:sz w:val="32"/>
          <w:szCs w:val="32"/>
        </w:rPr>
      </w:pPr>
    </w:p>
    <w:p w:rsidR="00F0462B" w:rsidRPr="00F0462B" w:rsidRDefault="00F0462B" w:rsidP="00F0462B">
      <w:pPr>
        <w:rPr>
          <w:rFonts w:ascii="仿宋_GB2312" w:eastAsia="仿宋_GB2312" w:hAnsi="华文中宋"/>
          <w:sz w:val="32"/>
          <w:szCs w:val="32"/>
        </w:rPr>
      </w:pPr>
      <w:r w:rsidRPr="00F0462B">
        <w:rPr>
          <w:rFonts w:ascii="仿宋_GB2312" w:eastAsia="仿宋_GB2312" w:hAnsi="华文中宋" w:hint="eastAsia"/>
          <w:sz w:val="32"/>
          <w:szCs w:val="32"/>
        </w:rPr>
        <w:lastRenderedPageBreak/>
        <w:t>附件：</w:t>
      </w:r>
    </w:p>
    <w:p w:rsidR="00F0462B" w:rsidRPr="00F0462B" w:rsidRDefault="00F0462B" w:rsidP="006730FB">
      <w:pPr>
        <w:spacing w:afterLines="50"/>
        <w:jc w:val="center"/>
        <w:rPr>
          <w:rFonts w:ascii="黑体" w:eastAsia="黑体" w:hAnsi="华文中宋"/>
          <w:b/>
          <w:sz w:val="36"/>
          <w:szCs w:val="36"/>
        </w:rPr>
      </w:pPr>
      <w:r w:rsidRPr="00F0462B">
        <w:rPr>
          <w:rFonts w:ascii="黑体" w:eastAsia="黑体" w:hAnsi="华文中宋" w:hint="eastAsia"/>
          <w:b/>
          <w:sz w:val="36"/>
          <w:szCs w:val="36"/>
        </w:rPr>
        <w:t>政协姑苏区二届五</w:t>
      </w:r>
      <w:r w:rsidRPr="00F0462B">
        <w:rPr>
          <w:rFonts w:ascii="黑体" w:eastAsia="黑体" w:hAnsi="华文中宋" w:hint="eastAsia"/>
          <w:bCs/>
          <w:sz w:val="36"/>
          <w:szCs w:val="36"/>
        </w:rPr>
        <w:t>次</w:t>
      </w:r>
      <w:r w:rsidRPr="00F0462B">
        <w:rPr>
          <w:rFonts w:ascii="黑体" w:eastAsia="黑体" w:hAnsi="华文中宋" w:hint="eastAsia"/>
          <w:b/>
          <w:sz w:val="36"/>
          <w:szCs w:val="36"/>
        </w:rPr>
        <w:t>会议提案选题参考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0462B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F0462B">
        <w:rPr>
          <w:rFonts w:ascii="仿宋_GB2312" w:eastAsia="仿宋_GB2312" w:hAnsi="Calibri" w:hint="eastAsia"/>
          <w:sz w:val="32"/>
          <w:szCs w:val="32"/>
        </w:rPr>
        <w:t>关于撰写好“十四五</w:t>
      </w:r>
      <w:r w:rsidRPr="00F0462B">
        <w:rPr>
          <w:rFonts w:ascii="仿宋_GB2312" w:eastAsia="仿宋_GB2312" w:hAnsi="Calibri"/>
          <w:sz w:val="32"/>
          <w:szCs w:val="32"/>
        </w:rPr>
        <w:t>”</w:t>
      </w:r>
      <w:r w:rsidRPr="00F0462B">
        <w:rPr>
          <w:rFonts w:ascii="仿宋_GB2312" w:eastAsia="仿宋_GB2312" w:hAnsi="Calibri" w:hint="eastAsia"/>
          <w:sz w:val="32"/>
          <w:szCs w:val="32"/>
        </w:rPr>
        <w:t>规划姑苏篇章方面的</w:t>
      </w:r>
      <w:r w:rsidRPr="00F0462B">
        <w:rPr>
          <w:rFonts w:ascii="仿宋_GB2312" w:eastAsia="仿宋_GB2312" w:hAnsi="Calibri"/>
          <w:sz w:val="32"/>
          <w:szCs w:val="32"/>
        </w:rPr>
        <w:t>建议</w:t>
      </w:r>
      <w:r w:rsidRPr="00F0462B">
        <w:rPr>
          <w:rFonts w:ascii="仿宋_GB2312" w:eastAsia="仿宋_GB2312" w:hAnsi="Calibri" w:hint="eastAsia"/>
          <w:sz w:val="32"/>
          <w:szCs w:val="32"/>
        </w:rPr>
        <w:t>；</w:t>
      </w:r>
    </w:p>
    <w:p w:rsidR="00F0462B" w:rsidRPr="00F0462B" w:rsidRDefault="00F0462B" w:rsidP="00F0462B">
      <w:pPr>
        <w:widowControl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2.关于扎实推动“美丽苏州”战略任务在姑苏落地见效方面的建议；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3.关于姑苏区在长三角战略中的角色定位方面的建议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4.关于古城保护更新相适应的产业</w:t>
      </w:r>
      <w:proofErr w:type="gramStart"/>
      <w:r w:rsidRPr="00F0462B">
        <w:rPr>
          <w:rFonts w:ascii="仿宋_GB2312" w:eastAsia="仿宋_GB2312" w:hAnsi="Calibri" w:hint="eastAsia"/>
          <w:sz w:val="32"/>
          <w:szCs w:val="32"/>
        </w:rPr>
        <w:t>业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态设定方面的建议；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5.关于在新形势下做好“六稳”、“六保”方面的建议；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6.关于进一步打造舒心营商环境，提升产业发展质</w:t>
      </w:r>
      <w:proofErr w:type="gramStart"/>
      <w:r w:rsidRPr="00F0462B">
        <w:rPr>
          <w:rFonts w:ascii="仿宋_GB2312" w:eastAsia="仿宋_GB2312" w:hAnsi="Calibri" w:hint="eastAsia"/>
          <w:sz w:val="32"/>
          <w:szCs w:val="32"/>
        </w:rPr>
        <w:t>效方面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7.关于古城地下空间拓展的规划利用方面的建议；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8.关于如何利用数字赋能文化旅游产业发展方面的建议；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9.关于提升古城旅游环境服务品牌方面的建议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10.关于加快我区总部经济发展，增强核心城区集聚力方面的建议；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11.关于观前商圈人性化设施和元素提升方面的建议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12.关于观前商</w:t>
      </w:r>
      <w:proofErr w:type="gramStart"/>
      <w:r w:rsidRPr="00F0462B">
        <w:rPr>
          <w:rFonts w:ascii="仿宋_GB2312" w:eastAsia="仿宋_GB2312" w:hAnsi="Calibri" w:hint="eastAsia"/>
          <w:sz w:val="32"/>
          <w:szCs w:val="32"/>
        </w:rPr>
        <w:t>圈商业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氛围营造方面的建议；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13.关于三大商</w:t>
      </w:r>
      <w:proofErr w:type="gramStart"/>
      <w:r w:rsidRPr="00F0462B">
        <w:rPr>
          <w:rFonts w:ascii="仿宋_GB2312" w:eastAsia="仿宋_GB2312" w:hAnsi="Calibri" w:hint="eastAsia"/>
          <w:sz w:val="32"/>
          <w:szCs w:val="32"/>
        </w:rPr>
        <w:t>圈改造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提升和业</w:t>
      </w:r>
      <w:proofErr w:type="gramStart"/>
      <w:r w:rsidRPr="00F0462B">
        <w:rPr>
          <w:rFonts w:ascii="仿宋_GB2312" w:eastAsia="仿宋_GB2312" w:hAnsi="Calibri" w:hint="eastAsia"/>
          <w:sz w:val="32"/>
          <w:szCs w:val="32"/>
        </w:rPr>
        <w:t>态合理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调整方面的建议；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14.关于进一步促进我区民营经济健康发展方面</w:t>
      </w:r>
      <w:r w:rsidRPr="00F0462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15.关于加快我区产业园建设提档升级，助力高质量发</w:t>
      </w:r>
      <w:r w:rsidRPr="00F0462B">
        <w:rPr>
          <w:rFonts w:ascii="仿宋_GB2312" w:eastAsia="仿宋_GB2312" w:hAnsi="Calibri" w:hint="eastAsia"/>
          <w:sz w:val="32"/>
          <w:szCs w:val="32"/>
        </w:rPr>
        <w:lastRenderedPageBreak/>
        <w:t>展</w:t>
      </w:r>
      <w:proofErr w:type="gramStart"/>
      <w:r w:rsidRPr="00F0462B">
        <w:rPr>
          <w:rFonts w:ascii="仿宋_GB2312" w:eastAsia="仿宋_GB2312" w:hAnsi="Calibri" w:hint="eastAsia"/>
          <w:sz w:val="32"/>
          <w:szCs w:val="32"/>
        </w:rPr>
        <w:t>方面方面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16.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关于</w:t>
      </w:r>
      <w:r w:rsidRPr="00F0462B">
        <w:rPr>
          <w:rFonts w:ascii="仿宋_GB2312" w:eastAsia="仿宋_GB2312" w:hAnsi="Calibri" w:hint="eastAsia"/>
          <w:sz w:val="32"/>
          <w:szCs w:val="32"/>
        </w:rPr>
        <w:t>大力引入社会力量参与古城旧厂房、产业园、老公房改造提升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方面</w:t>
      </w:r>
      <w:r w:rsidRPr="00F0462B">
        <w:rPr>
          <w:rFonts w:ascii="仿宋_GB2312" w:eastAsia="仿宋_GB2312" w:hAnsi="Calibri" w:hint="eastAsia"/>
          <w:sz w:val="32"/>
          <w:szCs w:val="32"/>
        </w:rPr>
        <w:t>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17.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关于</w:t>
      </w:r>
      <w:r w:rsidRPr="00F0462B">
        <w:rPr>
          <w:rFonts w:ascii="仿宋_GB2312" w:eastAsia="仿宋_GB2312" w:hAnsi="Calibri" w:hint="eastAsia"/>
          <w:sz w:val="32"/>
          <w:szCs w:val="32"/>
        </w:rPr>
        <w:t>古建老宅高标准修复以及科学利用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方面</w:t>
      </w:r>
      <w:r w:rsidRPr="00F0462B">
        <w:rPr>
          <w:rFonts w:ascii="仿宋_GB2312" w:eastAsia="仿宋_GB2312" w:hAnsi="Calibri" w:hint="eastAsia"/>
          <w:sz w:val="32"/>
          <w:szCs w:val="32"/>
        </w:rPr>
        <w:t>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18.</w:t>
      </w:r>
      <w:r w:rsidRPr="00F0462B">
        <w:rPr>
          <w:rFonts w:ascii="仿宋_GB2312" w:eastAsia="仿宋_GB2312" w:hAnsi="Calibri" w:hint="eastAsia"/>
          <w:sz w:val="32"/>
          <w:szCs w:val="32"/>
        </w:rPr>
        <w:t>关于姑苏区文化产业运作方面的思路和建议；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19.关于探索建立古城保护补偿机制方面的建议；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20.关于高标准优化古城形象品位方面的建议；</w:t>
      </w:r>
    </w:p>
    <w:p w:rsidR="00F0462B" w:rsidRPr="00F0462B" w:rsidRDefault="00F0462B" w:rsidP="00F0462B">
      <w:pPr>
        <w:widowControl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21.关于在全区全面推行有效</w:t>
      </w:r>
      <w:r w:rsidRPr="00F0462B">
        <w:rPr>
          <w:rFonts w:ascii="仿宋_GB2312" w:eastAsia="仿宋_GB2312" w:hAnsi="Calibri"/>
          <w:sz w:val="32"/>
          <w:szCs w:val="32"/>
        </w:rPr>
        <w:t>垃圾分类</w:t>
      </w:r>
      <w:r w:rsidRPr="00F0462B">
        <w:rPr>
          <w:rFonts w:ascii="仿宋_GB2312" w:eastAsia="仿宋_GB2312" w:hAnsi="Calibri" w:hint="eastAsia"/>
          <w:sz w:val="32"/>
          <w:szCs w:val="32"/>
        </w:rPr>
        <w:t>方面的</w:t>
      </w:r>
      <w:r w:rsidRPr="00F0462B">
        <w:rPr>
          <w:rFonts w:ascii="仿宋_GB2312" w:eastAsia="仿宋_GB2312" w:hAnsi="Calibri"/>
          <w:sz w:val="32"/>
          <w:szCs w:val="32"/>
        </w:rPr>
        <w:t>建议</w:t>
      </w:r>
      <w:r w:rsidRPr="00F0462B">
        <w:rPr>
          <w:rFonts w:ascii="仿宋_GB2312" w:eastAsia="仿宋_GB2312" w:hAnsi="Calibri" w:hint="eastAsia"/>
          <w:sz w:val="32"/>
          <w:szCs w:val="32"/>
        </w:rPr>
        <w:t>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22.关于进一步加大环境保护和污染防治力度方面的建议；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23.关于进一步提升城市功能品质，落实精细精准长效管理方面的建议；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24.</w:t>
      </w:r>
      <w:r w:rsidRPr="00F0462B">
        <w:rPr>
          <w:rFonts w:ascii="仿宋_GB2312" w:eastAsia="仿宋_GB2312" w:hAnsi="Calibri" w:hint="eastAsia"/>
          <w:sz w:val="32"/>
          <w:szCs w:val="32"/>
        </w:rPr>
        <w:t>关于进一步强化和完善城市综合执法方面的建议；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25.</w:t>
      </w:r>
      <w:r w:rsidRPr="00F0462B">
        <w:rPr>
          <w:rFonts w:ascii="仿宋_GB2312" w:eastAsia="仿宋_GB2312" w:hAnsi="Calibri"/>
          <w:sz w:val="32"/>
          <w:szCs w:val="32"/>
        </w:rPr>
        <w:t>关于</w:t>
      </w:r>
      <w:r w:rsidRPr="00F0462B">
        <w:rPr>
          <w:rFonts w:ascii="仿宋_GB2312" w:eastAsia="仿宋_GB2312" w:hAnsi="Calibri" w:hint="eastAsia"/>
          <w:sz w:val="32"/>
          <w:szCs w:val="32"/>
        </w:rPr>
        <w:t>加快推进老住宅小区加装电梯方面的建议；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 xml:space="preserve">26.关于进一步加强古城交通执法管理方面的建议； 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27.关于加大我区城市管理力度，针对我区道路、街巷、老新村等综合整治方面的建议；</w:t>
      </w:r>
    </w:p>
    <w:p w:rsidR="00F0462B" w:rsidRPr="00F0462B" w:rsidRDefault="00F0462B" w:rsidP="00F0462B">
      <w:pPr>
        <w:ind w:leftChars="304" w:left="638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28.</w:t>
      </w:r>
      <w:r w:rsidRPr="00F0462B">
        <w:rPr>
          <w:rFonts w:ascii="仿宋_GB2312" w:eastAsia="仿宋_GB2312" w:hAnsi="Calibri" w:hint="eastAsia"/>
          <w:sz w:val="32"/>
          <w:szCs w:val="32"/>
        </w:rPr>
        <w:t>关于进一步加强古城区民生保障和服务方面的建议；</w:t>
      </w:r>
    </w:p>
    <w:p w:rsidR="00F0462B" w:rsidRPr="00F0462B" w:rsidRDefault="00F0462B" w:rsidP="00F0462B">
      <w:pPr>
        <w:ind w:leftChars="304" w:left="638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29关于进一步加强群众体育、文化阵地建设方面的建议；</w:t>
      </w:r>
    </w:p>
    <w:p w:rsidR="00F0462B" w:rsidRPr="00F0462B" w:rsidRDefault="00F0462B" w:rsidP="00F0462B">
      <w:pPr>
        <w:widowControl/>
        <w:ind w:firstLineChars="200" w:firstLine="640"/>
        <w:jc w:val="left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30.</w:t>
      </w:r>
      <w:proofErr w:type="gramStart"/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关于</w:t>
      </w:r>
      <w:r w:rsidRPr="00F0462B">
        <w:rPr>
          <w:rFonts w:ascii="仿宋_GB2312" w:eastAsia="仿宋_GB2312" w:hAnsi="Calibri" w:hint="eastAsia"/>
          <w:sz w:val="32"/>
          <w:szCs w:val="32"/>
        </w:rPr>
        <w:t>关于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推动教育优质均衡发展，深化集团化办学方面的建议；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31.</w:t>
      </w:r>
      <w:r w:rsidRPr="00F0462B">
        <w:rPr>
          <w:rFonts w:ascii="仿宋_GB2312" w:eastAsia="仿宋_GB2312" w:hAnsi="Calibri" w:hint="eastAsia"/>
          <w:sz w:val="32"/>
          <w:szCs w:val="32"/>
        </w:rPr>
        <w:t>关于加强弱势群体帮扶、残疾人事业发展、贫困生</w:t>
      </w:r>
      <w:r w:rsidRPr="00F0462B">
        <w:rPr>
          <w:rFonts w:ascii="仿宋_GB2312" w:eastAsia="仿宋_GB2312" w:hAnsi="Calibri" w:hint="eastAsia"/>
          <w:sz w:val="32"/>
          <w:szCs w:val="32"/>
        </w:rPr>
        <w:lastRenderedPageBreak/>
        <w:t>助学</w:t>
      </w:r>
      <w:proofErr w:type="gramStart"/>
      <w:r w:rsidRPr="00F0462B">
        <w:rPr>
          <w:rFonts w:ascii="仿宋_GB2312" w:eastAsia="仿宋_GB2312" w:hAnsi="Calibri" w:hint="eastAsia"/>
          <w:sz w:val="32"/>
          <w:szCs w:val="32"/>
        </w:rPr>
        <w:t>结对方</w:t>
      </w:r>
      <w:proofErr w:type="gramEnd"/>
      <w:r w:rsidRPr="00F0462B">
        <w:rPr>
          <w:rFonts w:ascii="仿宋_GB2312" w:eastAsia="仿宋_GB2312" w:hAnsi="Calibri" w:hint="eastAsia"/>
          <w:sz w:val="32"/>
          <w:szCs w:val="32"/>
        </w:rPr>
        <w:t>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32.关于深化卫生医疗服务、加强养老事业发展等方面的建议；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33.</w:t>
      </w:r>
      <w:r w:rsidRPr="00F0462B">
        <w:rPr>
          <w:rFonts w:ascii="仿宋_GB2312" w:eastAsia="仿宋_GB2312" w:hAnsi="Calibri"/>
          <w:sz w:val="32"/>
          <w:szCs w:val="32"/>
        </w:rPr>
        <w:t>关于</w:t>
      </w:r>
      <w:r w:rsidRPr="00F0462B">
        <w:rPr>
          <w:rFonts w:ascii="仿宋_GB2312" w:eastAsia="仿宋_GB2312" w:hAnsi="Calibri" w:hint="eastAsia"/>
          <w:sz w:val="32"/>
          <w:szCs w:val="32"/>
        </w:rPr>
        <w:t>进一步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推进“姑苏区餐饮服务食品安全示范工程”管理体系建设，加强食品安全保障方面的建议。</w:t>
      </w:r>
      <w:r w:rsidRPr="00F0462B"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 xml:space="preserve">34.关于古城活力人群的有效导入方面的建议； 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35.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关于深化基层治理，</w:t>
      </w:r>
      <w:r w:rsidRPr="00F0462B">
        <w:rPr>
          <w:rFonts w:ascii="仿宋_GB2312" w:eastAsia="仿宋_GB2312" w:hAnsi="宋体" w:cs="宋体"/>
          <w:color w:val="2A2A2A"/>
          <w:kern w:val="0"/>
          <w:sz w:val="32"/>
          <w:szCs w:val="32"/>
        </w:rPr>
        <w:t>优化社区建设工作方面的建议；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 xml:space="preserve"> 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36.关于切实加强</w:t>
      </w:r>
      <w:r w:rsidRPr="00F0462B">
        <w:rPr>
          <w:rFonts w:ascii="仿宋_GB2312" w:eastAsia="仿宋_GB2312" w:hAnsi="宋体" w:cs="宋体"/>
          <w:color w:val="2A2A2A"/>
          <w:kern w:val="0"/>
          <w:sz w:val="32"/>
          <w:szCs w:val="32"/>
        </w:rPr>
        <w:t>社会组织规范管理和发展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方面</w:t>
      </w:r>
      <w:r w:rsidRPr="00F0462B">
        <w:rPr>
          <w:rFonts w:ascii="仿宋_GB2312" w:eastAsia="仿宋_GB2312" w:hAnsi="宋体" w:cs="宋体"/>
          <w:color w:val="2A2A2A"/>
          <w:kern w:val="0"/>
          <w:sz w:val="32"/>
          <w:szCs w:val="32"/>
        </w:rPr>
        <w:t>的建议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；</w:t>
      </w:r>
    </w:p>
    <w:p w:rsidR="00F0462B" w:rsidRPr="00F0462B" w:rsidRDefault="00F0462B" w:rsidP="00F0462B">
      <w:pPr>
        <w:widowControl/>
        <w:ind w:firstLineChars="200" w:firstLine="640"/>
        <w:jc w:val="left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37.</w:t>
      </w:r>
      <w:r w:rsidRPr="00F0462B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关于加强和改善我区社会治安，维护社会稳定，构建和谐姑苏方面的建议；</w:t>
      </w:r>
    </w:p>
    <w:p w:rsidR="00F0462B" w:rsidRPr="00F0462B" w:rsidRDefault="00F0462B" w:rsidP="00F0462B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462B">
        <w:rPr>
          <w:rFonts w:ascii="仿宋_GB2312" w:eastAsia="仿宋_GB2312" w:hAnsi="Calibri" w:hint="eastAsia"/>
          <w:sz w:val="32"/>
          <w:szCs w:val="32"/>
        </w:rPr>
        <w:t>38.关于深入推进扫黑除恶，全面保障社会稳定方面的建议</w:t>
      </w:r>
      <w:r w:rsidR="006730FB">
        <w:rPr>
          <w:rFonts w:ascii="仿宋_GB2312" w:eastAsia="仿宋_GB2312" w:hAnsi="Calibri" w:hint="eastAsia"/>
          <w:sz w:val="32"/>
          <w:szCs w:val="32"/>
        </w:rPr>
        <w:t>。</w:t>
      </w:r>
    </w:p>
    <w:p w:rsidR="00EC02B1" w:rsidRPr="00F0462B" w:rsidRDefault="00EC02B1" w:rsidP="003F4A86">
      <w:pPr>
        <w:adjustRightInd w:val="0"/>
        <w:snapToGrid w:val="0"/>
        <w:spacing w:line="600" w:lineRule="exact"/>
        <w:ind w:firstLine="640"/>
        <w:rPr>
          <w:sz w:val="32"/>
          <w:szCs w:val="32"/>
        </w:rPr>
      </w:pPr>
    </w:p>
    <w:p w:rsidR="00EC02B1" w:rsidRDefault="00EC02B1" w:rsidP="003F4A86">
      <w:pPr>
        <w:adjustRightInd w:val="0"/>
        <w:snapToGrid w:val="0"/>
        <w:spacing w:line="600" w:lineRule="exact"/>
        <w:ind w:firstLine="640"/>
        <w:rPr>
          <w:sz w:val="32"/>
          <w:szCs w:val="32"/>
        </w:rPr>
      </w:pPr>
    </w:p>
    <w:p w:rsidR="00EC02B1" w:rsidRDefault="00EC02B1" w:rsidP="003F4A86">
      <w:pPr>
        <w:adjustRightInd w:val="0"/>
        <w:snapToGrid w:val="0"/>
        <w:spacing w:line="600" w:lineRule="exact"/>
        <w:ind w:firstLine="640"/>
        <w:rPr>
          <w:sz w:val="32"/>
          <w:szCs w:val="32"/>
        </w:rPr>
      </w:pPr>
    </w:p>
    <w:sectPr w:rsidR="00EC02B1" w:rsidSect="00806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30" w:rsidRDefault="005F0D30" w:rsidP="003F4A86">
      <w:pPr>
        <w:ind w:firstLine="640"/>
      </w:pPr>
      <w:r>
        <w:separator/>
      </w:r>
    </w:p>
  </w:endnote>
  <w:endnote w:type="continuationSeparator" w:id="0">
    <w:p w:rsidR="005F0D30" w:rsidRDefault="005F0D30" w:rsidP="003F4A8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86" w:rsidRDefault="003F4A86" w:rsidP="003F4A8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856712"/>
      <w:docPartObj>
        <w:docPartGallery w:val="Page Numbers (Bottom of Page)"/>
        <w:docPartUnique/>
      </w:docPartObj>
    </w:sdtPr>
    <w:sdtContent>
      <w:p w:rsidR="00956742" w:rsidRDefault="00583788">
        <w:pPr>
          <w:pStyle w:val="a5"/>
          <w:jc w:val="center"/>
        </w:pPr>
        <w:r>
          <w:fldChar w:fldCharType="begin"/>
        </w:r>
        <w:r w:rsidR="00956742">
          <w:instrText>PAGE   \* MERGEFORMAT</w:instrText>
        </w:r>
        <w:r>
          <w:fldChar w:fldCharType="separate"/>
        </w:r>
        <w:r w:rsidR="006730FB" w:rsidRPr="006730FB">
          <w:rPr>
            <w:noProof/>
            <w:lang w:val="zh-CN"/>
          </w:rPr>
          <w:t>1</w:t>
        </w:r>
        <w:r>
          <w:fldChar w:fldCharType="end"/>
        </w:r>
      </w:p>
    </w:sdtContent>
  </w:sdt>
  <w:p w:rsidR="003F4A86" w:rsidRDefault="003F4A86" w:rsidP="003F4A8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86" w:rsidRDefault="003F4A86" w:rsidP="003F4A8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30" w:rsidRDefault="005F0D30" w:rsidP="003F4A86">
      <w:pPr>
        <w:ind w:firstLine="640"/>
      </w:pPr>
      <w:r>
        <w:separator/>
      </w:r>
    </w:p>
  </w:footnote>
  <w:footnote w:type="continuationSeparator" w:id="0">
    <w:p w:rsidR="005F0D30" w:rsidRDefault="005F0D30" w:rsidP="003F4A86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86" w:rsidRDefault="003F4A86" w:rsidP="003F4A8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86" w:rsidRDefault="003F4A86" w:rsidP="003F4A8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86" w:rsidRDefault="003F4A86" w:rsidP="003F4A8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909"/>
    <w:rsid w:val="00020AE8"/>
    <w:rsid w:val="00060A18"/>
    <w:rsid w:val="000E14D0"/>
    <w:rsid w:val="001423CF"/>
    <w:rsid w:val="00163E6D"/>
    <w:rsid w:val="00170964"/>
    <w:rsid w:val="001A1F83"/>
    <w:rsid w:val="001B1E35"/>
    <w:rsid w:val="00254373"/>
    <w:rsid w:val="00265901"/>
    <w:rsid w:val="002C5592"/>
    <w:rsid w:val="002E06F1"/>
    <w:rsid w:val="002F06A7"/>
    <w:rsid w:val="003139AD"/>
    <w:rsid w:val="00336E64"/>
    <w:rsid w:val="003B5F35"/>
    <w:rsid w:val="003F0038"/>
    <w:rsid w:val="003F4A86"/>
    <w:rsid w:val="003F7FA2"/>
    <w:rsid w:val="004007A9"/>
    <w:rsid w:val="004050D8"/>
    <w:rsid w:val="004463B8"/>
    <w:rsid w:val="005053D8"/>
    <w:rsid w:val="00550349"/>
    <w:rsid w:val="005537F1"/>
    <w:rsid w:val="00583788"/>
    <w:rsid w:val="00586744"/>
    <w:rsid w:val="005F0D30"/>
    <w:rsid w:val="005F376E"/>
    <w:rsid w:val="006730FB"/>
    <w:rsid w:val="00674007"/>
    <w:rsid w:val="0068686E"/>
    <w:rsid w:val="006A4402"/>
    <w:rsid w:val="006A53DE"/>
    <w:rsid w:val="006B3A59"/>
    <w:rsid w:val="006D4A5D"/>
    <w:rsid w:val="00702122"/>
    <w:rsid w:val="00754A8D"/>
    <w:rsid w:val="00771CC2"/>
    <w:rsid w:val="0079650C"/>
    <w:rsid w:val="00806E09"/>
    <w:rsid w:val="00824F22"/>
    <w:rsid w:val="00880497"/>
    <w:rsid w:val="00882F95"/>
    <w:rsid w:val="00915452"/>
    <w:rsid w:val="00926909"/>
    <w:rsid w:val="00956742"/>
    <w:rsid w:val="00976D03"/>
    <w:rsid w:val="009E6D8E"/>
    <w:rsid w:val="009F4DAD"/>
    <w:rsid w:val="00A21159"/>
    <w:rsid w:val="00A21379"/>
    <w:rsid w:val="00A44B93"/>
    <w:rsid w:val="00A83FAC"/>
    <w:rsid w:val="00A868CD"/>
    <w:rsid w:val="00AB474A"/>
    <w:rsid w:val="00B071A2"/>
    <w:rsid w:val="00B2136D"/>
    <w:rsid w:val="00B73224"/>
    <w:rsid w:val="00B80AB4"/>
    <w:rsid w:val="00BE1F30"/>
    <w:rsid w:val="00BE66BD"/>
    <w:rsid w:val="00C36E70"/>
    <w:rsid w:val="00C45533"/>
    <w:rsid w:val="00C93A1A"/>
    <w:rsid w:val="00CB078F"/>
    <w:rsid w:val="00CB1451"/>
    <w:rsid w:val="00CD7500"/>
    <w:rsid w:val="00D05DA7"/>
    <w:rsid w:val="00D118A0"/>
    <w:rsid w:val="00D41013"/>
    <w:rsid w:val="00D67A5D"/>
    <w:rsid w:val="00DE04A6"/>
    <w:rsid w:val="00E42D6F"/>
    <w:rsid w:val="00EC02B1"/>
    <w:rsid w:val="00EF20CD"/>
    <w:rsid w:val="00F0433B"/>
    <w:rsid w:val="00F0462B"/>
    <w:rsid w:val="00F75A46"/>
    <w:rsid w:val="00F76F69"/>
    <w:rsid w:val="00F92492"/>
    <w:rsid w:val="00FB43CF"/>
    <w:rsid w:val="00FD15AD"/>
    <w:rsid w:val="00FD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8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379"/>
    <w:rPr>
      <w:b/>
      <w:bCs/>
    </w:rPr>
  </w:style>
  <w:style w:type="paragraph" w:styleId="a4">
    <w:name w:val="header"/>
    <w:basedOn w:val="a"/>
    <w:link w:val="Char"/>
    <w:uiPriority w:val="99"/>
    <w:unhideWhenUsed/>
    <w:rsid w:val="004463B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63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4A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4A86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3F4A86"/>
    <w:pPr>
      <w:widowControl/>
      <w:jc w:val="left"/>
    </w:pPr>
    <w:rPr>
      <w:kern w:val="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709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096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6E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8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379"/>
    <w:rPr>
      <w:b/>
      <w:bCs/>
    </w:rPr>
  </w:style>
  <w:style w:type="paragraph" w:styleId="a4">
    <w:name w:val="header"/>
    <w:basedOn w:val="a"/>
    <w:link w:val="Char"/>
    <w:uiPriority w:val="99"/>
    <w:unhideWhenUsed/>
    <w:rsid w:val="004463B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63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4A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4A86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3F4A86"/>
    <w:pPr>
      <w:widowControl/>
      <w:jc w:val="left"/>
    </w:pPr>
    <w:rPr>
      <w:kern w:val="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709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09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68</cp:revision>
  <cp:lastPrinted>2019-08-12T01:58:00Z</cp:lastPrinted>
  <dcterms:created xsi:type="dcterms:W3CDTF">2018-09-10T00:40:00Z</dcterms:created>
  <dcterms:modified xsi:type="dcterms:W3CDTF">2020-11-11T01:13:00Z</dcterms:modified>
</cp:coreProperties>
</file>